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067262">
        <w:rPr>
          <w:b/>
          <w:bCs/>
          <w:lang w:eastAsia="ar-SA"/>
        </w:rPr>
        <w:t>Аннотация</w:t>
      </w: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067262">
        <w:rPr>
          <w:b/>
          <w:bCs/>
          <w:lang w:eastAsia="ar-SA"/>
        </w:rPr>
        <w:t>к рабочей программе дисциплины</w:t>
      </w: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067262">
        <w:rPr>
          <w:b/>
          <w:bCs/>
          <w:u w:val="single"/>
          <w:lang w:eastAsia="ar-SA"/>
        </w:rPr>
        <w:t>Антропология театра</w:t>
      </w: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067262">
        <w:rPr>
          <w:spacing w:val="-5"/>
          <w:lang w:eastAsia="ar-SA"/>
        </w:rPr>
        <w:t>Составитель (и):</w:t>
      </w: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067262">
        <w:rPr>
          <w:spacing w:val="-5"/>
          <w:u w:val="single"/>
          <w:lang w:eastAsia="ar-SA"/>
        </w:rPr>
        <w:t>__Желобцова С.Ф., к.ф.н, доцент</w:t>
      </w:r>
    </w:p>
    <w:p w:rsidR="00067262" w:rsidRPr="00067262" w:rsidRDefault="00067262" w:rsidP="00067262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67262" w:rsidRPr="00067262" w:rsidTr="00EB7123">
        <w:trPr>
          <w:trHeight w:hRule="exact" w:val="36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6726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67262">
              <w:rPr>
                <w:spacing w:val="-2"/>
                <w:lang w:eastAsia="ar-SA"/>
              </w:rPr>
              <w:t>032700 - Филология</w:t>
            </w:r>
          </w:p>
        </w:tc>
      </w:tr>
      <w:tr w:rsidR="00067262" w:rsidRPr="00067262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6726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«Прикладная филология» (русский язык)</w:t>
            </w:r>
          </w:p>
        </w:tc>
      </w:tr>
      <w:tr w:rsidR="00067262" w:rsidRPr="00067262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67262">
              <w:rPr>
                <w:lang w:eastAsia="ar-SA"/>
              </w:rPr>
              <w:t>Квалификация (степень) выпускника</w:t>
            </w:r>
            <w:r w:rsidRPr="0006726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6726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67262">
              <w:rPr>
                <w:lang w:eastAsia="ar-SA"/>
              </w:rPr>
              <w:t>обучения.</w:t>
            </w:r>
          </w:p>
        </w:tc>
      </w:tr>
      <w:tr w:rsidR="00067262" w:rsidRPr="00067262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726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67262">
              <w:rPr>
                <w:spacing w:val="-4"/>
                <w:lang w:eastAsia="ar-SA"/>
              </w:rPr>
              <w:t>очное</w:t>
            </w:r>
          </w:p>
        </w:tc>
      </w:tr>
      <w:tr w:rsidR="00067262" w:rsidRPr="00067262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726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Б1.В.ДВ.2.1</w:t>
            </w:r>
          </w:p>
        </w:tc>
      </w:tr>
      <w:tr w:rsidR="00067262" w:rsidRPr="0006726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7262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6</w:t>
            </w:r>
          </w:p>
        </w:tc>
      </w:tr>
      <w:tr w:rsidR="00067262" w:rsidRPr="0006726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726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2</w:t>
            </w:r>
          </w:p>
        </w:tc>
      </w:tr>
      <w:tr w:rsidR="00067262" w:rsidRPr="0006726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726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Зачет</w:t>
            </w:r>
          </w:p>
        </w:tc>
      </w:tr>
      <w:tr w:rsidR="00067262" w:rsidRPr="0006726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726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72</w:t>
            </w:r>
          </w:p>
        </w:tc>
      </w:tr>
      <w:tr w:rsidR="00067262" w:rsidRPr="0006726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726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10</w:t>
            </w:r>
          </w:p>
        </w:tc>
      </w:tr>
      <w:tr w:rsidR="00067262" w:rsidRPr="0006726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726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20</w:t>
            </w:r>
          </w:p>
        </w:tc>
      </w:tr>
      <w:tr w:rsidR="00067262" w:rsidRPr="0006726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726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67262" w:rsidRPr="0006726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726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39</w:t>
            </w:r>
          </w:p>
        </w:tc>
      </w:tr>
      <w:tr w:rsidR="00067262" w:rsidRPr="0006726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726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7262">
              <w:rPr>
                <w:lang w:eastAsia="ar-SA"/>
              </w:rPr>
              <w:t>3</w:t>
            </w:r>
          </w:p>
        </w:tc>
      </w:tr>
      <w:tr w:rsidR="00067262" w:rsidRPr="00067262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726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262" w:rsidRPr="00067262" w:rsidRDefault="00067262" w:rsidP="0006726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067262" w:rsidRPr="00067262" w:rsidRDefault="00067262" w:rsidP="00067262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before="259" w:line="274" w:lineRule="exact"/>
        <w:ind w:left="134"/>
        <w:rPr>
          <w:lang w:eastAsia="ar-SA"/>
        </w:rPr>
      </w:pPr>
      <w:r w:rsidRPr="00067262">
        <w:rPr>
          <w:b/>
          <w:bCs/>
          <w:spacing w:val="-18"/>
          <w:lang w:eastAsia="ar-SA"/>
        </w:rPr>
        <w:t>1.</w:t>
      </w:r>
      <w:r w:rsidRPr="00067262">
        <w:rPr>
          <w:b/>
          <w:bCs/>
          <w:lang w:eastAsia="ar-SA"/>
        </w:rPr>
        <w:tab/>
      </w:r>
      <w:r w:rsidRPr="00067262">
        <w:rPr>
          <w:b/>
          <w:bCs/>
          <w:spacing w:val="-1"/>
          <w:lang w:eastAsia="ar-SA"/>
        </w:rPr>
        <w:t>Цели освоения дисциплины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>формирование важнейших художественно-эстетических представлений о современной драматургии. Концептуальной базой дисциплины является знание  разнообразных тенденций и направлений, подход к литературным явлениям с точки зрения историзма, преемственных связей традиционного и нового, их динамику.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ab/>
        <w:t>Глубокое овладение материалом дисциплины должно обеспечить  профессиональную ориентацию студентов в духовной культуре России. Расширить эстетический кругозор при исследовании произведений разной художественной направленности. Студентам необходимо совершенствовать инструментарий литературоведческого анализа, реализовать межпредметные связи. Студенты-филологи должны понять, что современная антропология театра представляет органичную связь единого литературного процесса, живого и развивающегося.</w:t>
      </w:r>
    </w:p>
    <w:p w:rsidR="00067262" w:rsidRPr="00067262" w:rsidRDefault="00067262" w:rsidP="00067262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line="254" w:lineRule="exact"/>
        <w:rPr>
          <w:bCs/>
          <w:spacing w:val="-14"/>
          <w:lang w:eastAsia="ar-SA"/>
        </w:rPr>
      </w:pPr>
    </w:p>
    <w:p w:rsidR="00067262" w:rsidRPr="00067262" w:rsidRDefault="00067262" w:rsidP="00067262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line="254" w:lineRule="exact"/>
        <w:rPr>
          <w:spacing w:val="-1"/>
          <w:lang w:eastAsia="ar-SA"/>
        </w:rPr>
      </w:pPr>
      <w:r w:rsidRPr="00067262">
        <w:rPr>
          <w:b/>
          <w:bCs/>
          <w:spacing w:val="-14"/>
          <w:lang w:eastAsia="ar-SA"/>
        </w:rPr>
        <w:t>2.</w:t>
      </w:r>
      <w:r w:rsidRPr="00067262">
        <w:rPr>
          <w:b/>
          <w:bCs/>
          <w:lang w:eastAsia="ar-SA"/>
        </w:rPr>
        <w:tab/>
      </w:r>
      <w:r w:rsidRPr="00067262">
        <w:rPr>
          <w:b/>
          <w:bCs/>
          <w:spacing w:val="-1"/>
          <w:lang w:eastAsia="ar-SA"/>
        </w:rPr>
        <w:t xml:space="preserve">Компетенции обучающегося, формируемые в результате освоения дисциплины </w:t>
      </w:r>
      <w:r w:rsidRPr="00067262">
        <w:rPr>
          <w:b/>
          <w:bCs/>
          <w:lang w:eastAsia="ar-SA"/>
        </w:rPr>
        <w:t>(модуля).</w:t>
      </w: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rPr>
          <w:spacing w:val="-25"/>
          <w:lang w:eastAsia="ar-SA"/>
        </w:rPr>
      </w:pPr>
      <w:r w:rsidRPr="00067262">
        <w:rPr>
          <w:spacing w:val="-1"/>
          <w:lang w:eastAsia="ar-SA"/>
        </w:rPr>
        <w:t>В результате освоения дисциплины обучающийся должен: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b/>
          <w:lang w:eastAsia="ar-SA"/>
        </w:rPr>
        <w:t>Знать: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>- понятие, определение, термины;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 xml:space="preserve">- даты, факты,  события, явления; 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>- эстетику и философские истоки основных художественных направлений, главные аспекты дискуссии вокруг современной драматургии;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 xml:space="preserve">- выделять основные этапы и тенденции современной драматургии её роль в нравственном воспитании нового человека. </w:t>
      </w:r>
    </w:p>
    <w:p w:rsidR="00067262" w:rsidRPr="00067262" w:rsidRDefault="00067262" w:rsidP="0006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67262">
        <w:rPr>
          <w:b/>
          <w:bCs/>
          <w:i/>
          <w:iCs/>
          <w:color w:val="000000"/>
        </w:rPr>
        <w:t xml:space="preserve">Уметь: </w:t>
      </w:r>
    </w:p>
    <w:p w:rsidR="00067262" w:rsidRPr="00067262" w:rsidRDefault="00067262" w:rsidP="00067262">
      <w:pPr>
        <w:spacing w:after="120"/>
        <w:jc w:val="both"/>
      </w:pPr>
      <w:r w:rsidRPr="00067262">
        <w:t xml:space="preserve">- анализировать и интерпретировать драматургические тексты любой степени сложности и разной эстетической направленности; 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 xml:space="preserve">- высказывать свою точку зрения по актуальным вопросам современной драматургии,  </w:t>
      </w:r>
      <w:r w:rsidRPr="00067262">
        <w:rPr>
          <w:lang w:eastAsia="ar-SA"/>
        </w:rPr>
        <w:lastRenderedPageBreak/>
        <w:t xml:space="preserve">значимой в духовных поисках современника; 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 xml:space="preserve">- реферировать научные и литературно-критические монографии, статьи. </w:t>
      </w:r>
    </w:p>
    <w:p w:rsidR="00067262" w:rsidRPr="00067262" w:rsidRDefault="00067262" w:rsidP="0006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67262">
        <w:rPr>
          <w:b/>
          <w:bCs/>
          <w:i/>
          <w:iCs/>
          <w:color w:val="000000"/>
        </w:rPr>
        <w:t>Владеть</w:t>
      </w:r>
      <w:r w:rsidRPr="00067262">
        <w:rPr>
          <w:i/>
          <w:iCs/>
          <w:color w:val="000000"/>
        </w:rPr>
        <w:t xml:space="preserve">: </w:t>
      </w:r>
    </w:p>
    <w:p w:rsidR="00067262" w:rsidRPr="00067262" w:rsidRDefault="00067262" w:rsidP="0006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67262">
        <w:rPr>
          <w:i/>
          <w:iCs/>
          <w:color w:val="000000"/>
        </w:rPr>
        <w:t xml:space="preserve">- </w:t>
      </w:r>
      <w:r w:rsidRPr="00067262">
        <w:rPr>
          <w:color w:val="000000"/>
        </w:rPr>
        <w:t>об основных закономерностях современной драматургии, в границах которого находятся проблемы и вопросы данного курса;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>- о существующих подходах к рассмотрению проблемы курса и основных концепциях,  необходимых в формировании интеллектуально-активной личности;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lang w:eastAsia="ar-SA"/>
        </w:rPr>
        <w:t>- о вопросах и проблемах, имеющих перспективное значение для проблематики курса, активизирующего патриотический и гражданский потенциал.</w:t>
      </w:r>
    </w:p>
    <w:p w:rsidR="00067262" w:rsidRPr="00067262" w:rsidRDefault="00067262" w:rsidP="00067262">
      <w:pPr>
        <w:widowControl w:val="0"/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</w:p>
    <w:p w:rsidR="00067262" w:rsidRPr="00067262" w:rsidRDefault="00067262" w:rsidP="00067262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067262">
        <w:rPr>
          <w:b/>
          <w:bCs/>
          <w:spacing w:val="-1"/>
          <w:lang w:eastAsia="ar-SA"/>
        </w:rPr>
        <w:t>3. Краткое содержание дисциплины</w:t>
      </w:r>
    </w:p>
    <w:p w:rsidR="00067262" w:rsidRPr="00067262" w:rsidRDefault="00067262" w:rsidP="0006726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0"/>
        </w:rPr>
      </w:pPr>
      <w:r w:rsidRPr="00067262">
        <w:rPr>
          <w:szCs w:val="20"/>
        </w:rPr>
        <w:t xml:space="preserve">Обзорные лекции дисциплины </w:t>
      </w:r>
      <w:r w:rsidRPr="00067262">
        <w:t>Б1.В.ДВ.2. 1 «Антропология театра»</w:t>
      </w:r>
      <w:r w:rsidRPr="00067262">
        <w:rPr>
          <w:szCs w:val="20"/>
        </w:rPr>
        <w:t>сочетаются с материалом, в центре которого находится проблема творческой индивидуальности, связанная с конкретным писательским именем, его художественным миром. Анализ художественного текста производится с учетом его жанровой специфики, стилевых особенностей, культурологической природы. Эволюционное развитие отечественной литературы представлено в именах писателей-классиков от реализма до постмодернизма. Рассматривается литературы русского зарубежья, «возвращенная» литература в соответствии с новыми требования литературной критики, актуальными задачами литературоведения Новой России.</w:t>
      </w:r>
    </w:p>
    <w:p w:rsidR="00067262" w:rsidRPr="00067262" w:rsidRDefault="00067262" w:rsidP="00067262">
      <w:pPr>
        <w:widowControl w:val="0"/>
        <w:shd w:val="clear" w:color="auto" w:fill="FFFFFF"/>
        <w:tabs>
          <w:tab w:val="left" w:pos="346"/>
        </w:tabs>
        <w:suppressAutoHyphens/>
        <w:autoSpaceDE w:val="0"/>
        <w:jc w:val="both"/>
        <w:rPr>
          <w:lang w:eastAsia="ar-SA"/>
        </w:rPr>
      </w:pPr>
      <w:r w:rsidRPr="00067262">
        <w:rPr>
          <w:spacing w:val="-2"/>
          <w:lang w:eastAsia="ar-SA"/>
        </w:rPr>
        <w:t>Аннотация разработана на основании: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</w:p>
    <w:p w:rsidR="00067262" w:rsidRPr="00067262" w:rsidRDefault="00067262" w:rsidP="0006726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lang w:eastAsia="ar-SA"/>
        </w:rPr>
      </w:pPr>
      <w:r w:rsidRPr="00067262">
        <w:rPr>
          <w:spacing w:val="-2"/>
          <w:lang w:eastAsia="ar-SA"/>
        </w:rPr>
        <w:t>ФГОС ВПО по направлению 032700 (код) Филология (направление);</w:t>
      </w:r>
    </w:p>
    <w:p w:rsidR="00067262" w:rsidRPr="00067262" w:rsidRDefault="00067262" w:rsidP="0006726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pacing w:val="-3"/>
          <w:lang w:eastAsia="ar-SA"/>
        </w:rPr>
      </w:pPr>
      <w:r w:rsidRPr="00067262">
        <w:rPr>
          <w:lang w:eastAsia="ar-SA"/>
        </w:rPr>
        <w:t>ООП ВПО по направлению 032700 (код) Филология (направление)</w:t>
      </w:r>
    </w:p>
    <w:p w:rsidR="00067262" w:rsidRPr="00067262" w:rsidRDefault="00067262" w:rsidP="00067262">
      <w:pPr>
        <w:widowControl w:val="0"/>
        <w:suppressAutoHyphens/>
        <w:autoSpaceDE w:val="0"/>
        <w:jc w:val="both"/>
        <w:rPr>
          <w:lang w:eastAsia="ar-SA"/>
        </w:rPr>
      </w:pPr>
      <w:r w:rsidRPr="00067262">
        <w:rPr>
          <w:spacing w:val="-3"/>
          <w:lang w:eastAsia="ar-SA"/>
        </w:rPr>
        <w:t>Аннотация к РПД утверждена на заседании кафедры русской литературы ХХ века итеории литературы  (протокол № 24 от « 09 » ноября 2013г.)</w:t>
      </w:r>
    </w:p>
    <w:p w:rsidR="00067262" w:rsidRPr="00067262" w:rsidRDefault="00067262" w:rsidP="00067262">
      <w:pPr>
        <w:widowControl w:val="0"/>
        <w:suppressAutoHyphens/>
        <w:autoSpaceDE w:val="0"/>
        <w:rPr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62"/>
    <w:rsid w:val="00067262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2014-10-31T00:41:00Z</dcterms:created>
  <dcterms:modified xsi:type="dcterms:W3CDTF">2014-10-31T00:42:00Z</dcterms:modified>
</cp:coreProperties>
</file>